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902"/>
        <w:gridCol w:w="1139"/>
        <w:gridCol w:w="856"/>
        <w:gridCol w:w="856"/>
        <w:gridCol w:w="856"/>
        <w:gridCol w:w="856"/>
        <w:gridCol w:w="856"/>
        <w:gridCol w:w="871"/>
        <w:gridCol w:w="1300"/>
      </w:tblGrid>
      <w:tr w:rsidR="00752E3D" w:rsidTr="000837F0">
        <w:trPr>
          <w:trHeight w:val="425"/>
          <w:jc w:val="center"/>
        </w:trPr>
        <w:tc>
          <w:tcPr>
            <w:tcW w:w="10228" w:type="dxa"/>
            <w:gridSpan w:val="10"/>
            <w:shd w:val="clear" w:color="auto" w:fill="D9D9D9" w:themeFill="background1" w:themeFillShade="D9"/>
            <w:vAlign w:val="center"/>
          </w:tcPr>
          <w:p w:rsidR="00752E3D" w:rsidRDefault="000F7D7B" w:rsidP="000F7D7B">
            <w:pPr>
              <w:spacing w:after="0" w:line="240" w:lineRule="auto"/>
              <w:jc w:val="center"/>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EĞİTİM – ÖĞRETİM KALİTE HEDEFLERİ</w:t>
            </w:r>
          </w:p>
        </w:tc>
      </w:tr>
      <w:tr w:rsidR="00485FB1"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4"/>
          <w:jc w:val="center"/>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Amaç (A1)</w:t>
            </w:r>
          </w:p>
        </w:tc>
        <w:tc>
          <w:tcPr>
            <w:tcW w:w="8492" w:type="dxa"/>
            <w:gridSpan w:val="9"/>
            <w:tcBorders>
              <w:top w:val="single" w:sz="4" w:space="0" w:color="auto"/>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Eğitim öğretim de kaliteyi arttırmayı amaçlayan, ülkenin ve bölgenin ihtiyaç duyduğu alanlarda rekabet edebilir bir üniversite olmak</w:t>
            </w:r>
          </w:p>
        </w:tc>
      </w:tr>
      <w:tr w:rsidR="00485FB1"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4"/>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Hedef (H1.1)</w:t>
            </w:r>
          </w:p>
        </w:tc>
        <w:tc>
          <w:tcPr>
            <w:tcW w:w="8492" w:type="dxa"/>
            <w:gridSpan w:val="9"/>
            <w:tcBorders>
              <w:top w:val="single" w:sz="4" w:space="0" w:color="auto"/>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2022 yılı sonuna kadar personel ve öğrencilerin rehberlik ve danışmanlık, bilimsel, teknolojik, sosyal, kültürel, sanatsal ve sportif ihtiyaçlarına cevap verebilecek imkânların ve yetkinliklerinin arttırılarak faaliyetlere (teknik gezi, konferans vb.) katılımı %</w:t>
            </w:r>
            <w:r w:rsidR="00EF41DB" w:rsidRPr="00B51182">
              <w:rPr>
                <w:rFonts w:ascii="Times New Roman" w:eastAsia="Times New Roman" w:hAnsi="Times New Roman" w:cs="Times New Roman"/>
                <w:color w:val="000000"/>
                <w:sz w:val="20"/>
                <w:szCs w:val="20"/>
                <w:lang w:val="en-GB" w:eastAsia="en-GB"/>
              </w:rPr>
              <w:t>10 oranında geliştirmek.</w:t>
            </w:r>
          </w:p>
        </w:tc>
      </w:tr>
      <w:tr w:rsidR="00B51182"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4"/>
          <w:jc w:val="center"/>
        </w:trPr>
        <w:tc>
          <w:tcPr>
            <w:tcW w:w="17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Performans Göstergeleri</w:t>
            </w:r>
          </w:p>
        </w:tc>
        <w:tc>
          <w:tcPr>
            <w:tcW w:w="902"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Hedefe Etkisi    (%)</w:t>
            </w:r>
          </w:p>
        </w:tc>
        <w:tc>
          <w:tcPr>
            <w:tcW w:w="1139"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 xml:space="preserve">Plan Dönemi Başlangıç Değeri </w:t>
            </w:r>
          </w:p>
        </w:tc>
        <w:tc>
          <w:tcPr>
            <w:tcW w:w="856"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2018</w:t>
            </w:r>
          </w:p>
        </w:tc>
        <w:tc>
          <w:tcPr>
            <w:tcW w:w="856"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2019</w:t>
            </w:r>
          </w:p>
        </w:tc>
        <w:tc>
          <w:tcPr>
            <w:tcW w:w="856"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2020</w:t>
            </w:r>
          </w:p>
        </w:tc>
        <w:tc>
          <w:tcPr>
            <w:tcW w:w="856"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2021</w:t>
            </w:r>
          </w:p>
        </w:tc>
        <w:tc>
          <w:tcPr>
            <w:tcW w:w="856"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2022</w:t>
            </w:r>
          </w:p>
        </w:tc>
        <w:tc>
          <w:tcPr>
            <w:tcW w:w="871"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İzleme Sıklığı</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Raporlama Sıklığı</w:t>
            </w:r>
          </w:p>
        </w:tc>
      </w:tr>
      <w:tr w:rsidR="00B51182"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4"/>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485FB1" w:rsidRPr="00485FB1" w:rsidRDefault="00133D28" w:rsidP="00752E3D">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PG1.1.1</w:t>
            </w:r>
            <w:r w:rsidR="00485FB1" w:rsidRPr="00485FB1">
              <w:rPr>
                <w:rFonts w:ascii="Times New Roman" w:eastAsia="Times New Roman" w:hAnsi="Times New Roman" w:cs="Times New Roman"/>
                <w:b/>
                <w:bCs/>
                <w:color w:val="000000"/>
                <w:sz w:val="20"/>
                <w:szCs w:val="20"/>
                <w:lang w:val="en-GB" w:eastAsia="en-GB"/>
              </w:rPr>
              <w:t xml:space="preserve"> </w:t>
            </w:r>
            <w:r w:rsidR="00485FB1" w:rsidRPr="00485FB1">
              <w:rPr>
                <w:rFonts w:ascii="Times New Roman" w:eastAsia="Times New Roman" w:hAnsi="Times New Roman" w:cs="Times New Roman"/>
                <w:b/>
                <w:bCs/>
                <w:color w:val="000000"/>
                <w:sz w:val="20"/>
                <w:szCs w:val="20"/>
                <w:lang w:val="en-GB" w:eastAsia="en-GB"/>
              </w:rPr>
              <w:br/>
              <w:t>Kütüphaneden yararlanan kişi sayısı</w:t>
            </w:r>
          </w:p>
        </w:tc>
        <w:tc>
          <w:tcPr>
            <w:tcW w:w="902"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10%</w:t>
            </w:r>
          </w:p>
        </w:tc>
        <w:tc>
          <w:tcPr>
            <w:tcW w:w="1139"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35,462</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37.000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38.500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40.000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41.500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43.000</w:t>
            </w:r>
          </w:p>
        </w:tc>
        <w:tc>
          <w:tcPr>
            <w:tcW w:w="871"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Altı Ayda Bir</w:t>
            </w:r>
          </w:p>
        </w:tc>
        <w:tc>
          <w:tcPr>
            <w:tcW w:w="1300"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Yılda Bir</w:t>
            </w:r>
          </w:p>
        </w:tc>
      </w:tr>
      <w:tr w:rsidR="00B51182"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4"/>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485FB1" w:rsidRPr="00485FB1" w:rsidRDefault="00133D28" w:rsidP="00752E3D">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PG1.1.2</w:t>
            </w:r>
            <w:r w:rsidR="00485FB1" w:rsidRPr="00485FB1">
              <w:rPr>
                <w:rFonts w:ascii="Times New Roman" w:eastAsia="Times New Roman" w:hAnsi="Times New Roman" w:cs="Times New Roman"/>
                <w:b/>
                <w:bCs/>
                <w:color w:val="000000"/>
                <w:sz w:val="20"/>
                <w:szCs w:val="20"/>
                <w:lang w:val="en-GB" w:eastAsia="en-GB"/>
              </w:rPr>
              <w:t xml:space="preserve"> </w:t>
            </w:r>
            <w:r w:rsidR="00485FB1" w:rsidRPr="00485FB1">
              <w:rPr>
                <w:rFonts w:ascii="Times New Roman" w:eastAsia="Times New Roman" w:hAnsi="Times New Roman" w:cs="Times New Roman"/>
                <w:b/>
                <w:bCs/>
                <w:color w:val="000000"/>
                <w:sz w:val="20"/>
                <w:szCs w:val="20"/>
                <w:lang w:val="en-GB" w:eastAsia="en-GB"/>
              </w:rPr>
              <w:br/>
              <w:t>Kütüphaneden yararlananların memnuniyet oranı</w:t>
            </w:r>
          </w:p>
        </w:tc>
        <w:tc>
          <w:tcPr>
            <w:tcW w:w="902"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10%</w:t>
            </w:r>
          </w:p>
        </w:tc>
        <w:tc>
          <w:tcPr>
            <w:tcW w:w="1139"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50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70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75</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80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82</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85</w:t>
            </w:r>
          </w:p>
        </w:tc>
        <w:tc>
          <w:tcPr>
            <w:tcW w:w="871"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Altı Ayda Bir</w:t>
            </w:r>
          </w:p>
        </w:tc>
        <w:tc>
          <w:tcPr>
            <w:tcW w:w="1300"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Yılda Bir</w:t>
            </w:r>
          </w:p>
        </w:tc>
      </w:tr>
      <w:tr w:rsidR="00B51182"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4"/>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rPr>
                <w:rFonts w:ascii="Times New Roman" w:eastAsia="Times New Roman" w:hAnsi="Times New Roman" w:cs="Times New Roman"/>
                <w:b/>
                <w:bCs/>
                <w:color w:val="000000"/>
                <w:sz w:val="20"/>
                <w:szCs w:val="20"/>
                <w:lang w:val="en-GB" w:eastAsia="en-GB"/>
              </w:rPr>
            </w:pPr>
            <w:r w:rsidRPr="00485FB1">
              <w:rPr>
                <w:rFonts w:ascii="Times New Roman" w:eastAsia="Times New Roman" w:hAnsi="Times New Roman" w:cs="Times New Roman"/>
                <w:b/>
                <w:bCs/>
                <w:color w:val="000000"/>
                <w:sz w:val="20"/>
                <w:szCs w:val="20"/>
                <w:lang w:val="en-GB" w:eastAsia="en-GB"/>
              </w:rPr>
              <w:t>PG1.</w:t>
            </w:r>
            <w:r w:rsidR="00133D28">
              <w:rPr>
                <w:rFonts w:ascii="Times New Roman" w:eastAsia="Times New Roman" w:hAnsi="Times New Roman" w:cs="Times New Roman"/>
                <w:b/>
                <w:bCs/>
                <w:color w:val="000000"/>
                <w:sz w:val="20"/>
                <w:szCs w:val="20"/>
                <w:lang w:val="en-GB" w:eastAsia="en-GB"/>
              </w:rPr>
              <w:t>1</w:t>
            </w:r>
            <w:r w:rsidRPr="00485FB1">
              <w:rPr>
                <w:rFonts w:ascii="Times New Roman" w:eastAsia="Times New Roman" w:hAnsi="Times New Roman" w:cs="Times New Roman"/>
                <w:b/>
                <w:bCs/>
                <w:color w:val="000000"/>
                <w:sz w:val="20"/>
                <w:szCs w:val="20"/>
                <w:lang w:val="en-GB" w:eastAsia="en-GB"/>
              </w:rPr>
              <w:t>.</w:t>
            </w:r>
            <w:r w:rsidR="00133D28">
              <w:rPr>
                <w:rFonts w:ascii="Times New Roman" w:eastAsia="Times New Roman" w:hAnsi="Times New Roman" w:cs="Times New Roman"/>
                <w:b/>
                <w:bCs/>
                <w:color w:val="000000"/>
                <w:sz w:val="20"/>
                <w:szCs w:val="20"/>
                <w:lang w:val="en-GB" w:eastAsia="en-GB"/>
              </w:rPr>
              <w:t>3</w:t>
            </w:r>
            <w:r w:rsidRPr="00485FB1">
              <w:rPr>
                <w:rFonts w:ascii="Times New Roman" w:eastAsia="Times New Roman" w:hAnsi="Times New Roman" w:cs="Times New Roman"/>
                <w:b/>
                <w:bCs/>
                <w:color w:val="000000"/>
                <w:sz w:val="20"/>
                <w:szCs w:val="20"/>
                <w:lang w:val="en-GB" w:eastAsia="en-GB"/>
              </w:rPr>
              <w:t xml:space="preserve"> </w:t>
            </w:r>
            <w:r w:rsidRPr="00485FB1">
              <w:rPr>
                <w:rFonts w:ascii="Times New Roman" w:eastAsia="Times New Roman" w:hAnsi="Times New Roman" w:cs="Times New Roman"/>
                <w:b/>
                <w:bCs/>
                <w:color w:val="000000"/>
                <w:sz w:val="20"/>
                <w:szCs w:val="20"/>
                <w:lang w:val="en-GB" w:eastAsia="en-GB"/>
              </w:rPr>
              <w:br/>
              <w:t xml:space="preserve">Lisans + Lisans Üstü Öğrenci Sayısı  / Öğretim Üyesi Sayısı </w:t>
            </w:r>
          </w:p>
        </w:tc>
        <w:tc>
          <w:tcPr>
            <w:tcW w:w="902"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50%</w:t>
            </w:r>
          </w:p>
        </w:tc>
        <w:tc>
          <w:tcPr>
            <w:tcW w:w="1139"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42.30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41,3</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40,4</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39,5</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38,7</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38</w:t>
            </w:r>
          </w:p>
        </w:tc>
        <w:tc>
          <w:tcPr>
            <w:tcW w:w="871"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Altı Ayda Bir</w:t>
            </w:r>
          </w:p>
        </w:tc>
        <w:tc>
          <w:tcPr>
            <w:tcW w:w="1300"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Yılda Bir</w:t>
            </w:r>
          </w:p>
        </w:tc>
      </w:tr>
      <w:tr w:rsidR="00B51182"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4"/>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485FB1" w:rsidRPr="00485FB1" w:rsidRDefault="00133D28" w:rsidP="00752E3D">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PG1.1.4</w:t>
            </w:r>
            <w:r w:rsidR="00485FB1" w:rsidRPr="00485FB1">
              <w:rPr>
                <w:rFonts w:ascii="Times New Roman" w:eastAsia="Times New Roman" w:hAnsi="Times New Roman" w:cs="Times New Roman"/>
                <w:b/>
                <w:bCs/>
                <w:color w:val="000000"/>
                <w:sz w:val="20"/>
                <w:szCs w:val="20"/>
                <w:lang w:val="en-GB" w:eastAsia="en-GB"/>
              </w:rPr>
              <w:t xml:space="preserve"> </w:t>
            </w:r>
            <w:r w:rsidR="00485FB1" w:rsidRPr="00485FB1">
              <w:rPr>
                <w:rFonts w:ascii="Times New Roman" w:eastAsia="Times New Roman" w:hAnsi="Times New Roman" w:cs="Times New Roman"/>
                <w:b/>
                <w:bCs/>
                <w:color w:val="000000"/>
                <w:sz w:val="20"/>
                <w:szCs w:val="20"/>
                <w:lang w:val="en-GB" w:eastAsia="en-GB"/>
              </w:rPr>
              <w:br/>
              <w:t xml:space="preserve">Değişim Programına katılan öğrenci sayısı </w:t>
            </w:r>
          </w:p>
        </w:tc>
        <w:tc>
          <w:tcPr>
            <w:tcW w:w="902"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25%</w:t>
            </w:r>
          </w:p>
        </w:tc>
        <w:tc>
          <w:tcPr>
            <w:tcW w:w="1139"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63</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65</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68</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70</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73</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75</w:t>
            </w:r>
          </w:p>
        </w:tc>
        <w:tc>
          <w:tcPr>
            <w:tcW w:w="871"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Altı Ayda Bir</w:t>
            </w:r>
          </w:p>
        </w:tc>
        <w:tc>
          <w:tcPr>
            <w:tcW w:w="1300"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Yılda Bir</w:t>
            </w:r>
          </w:p>
        </w:tc>
      </w:tr>
      <w:tr w:rsidR="00B51182" w:rsidRPr="00485FB1" w:rsidTr="000F7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4"/>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485FB1" w:rsidRPr="00485FB1" w:rsidRDefault="00133D28" w:rsidP="00752E3D">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PG1.1.5</w:t>
            </w:r>
            <w:r w:rsidR="00485FB1" w:rsidRPr="00485FB1">
              <w:rPr>
                <w:rFonts w:ascii="Times New Roman" w:eastAsia="Times New Roman" w:hAnsi="Times New Roman" w:cs="Times New Roman"/>
                <w:b/>
                <w:bCs/>
                <w:color w:val="000000"/>
                <w:sz w:val="20"/>
                <w:szCs w:val="20"/>
                <w:lang w:val="en-GB" w:eastAsia="en-GB"/>
              </w:rPr>
              <w:br/>
              <w:t>Değişim Programına katılan personel sayısı</w:t>
            </w:r>
          </w:p>
        </w:tc>
        <w:tc>
          <w:tcPr>
            <w:tcW w:w="902"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25%</w:t>
            </w:r>
          </w:p>
        </w:tc>
        <w:tc>
          <w:tcPr>
            <w:tcW w:w="1139"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4</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5</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5</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6</w:t>
            </w:r>
          </w:p>
        </w:tc>
        <w:tc>
          <w:tcPr>
            <w:tcW w:w="856"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6</w:t>
            </w:r>
          </w:p>
        </w:tc>
        <w:tc>
          <w:tcPr>
            <w:tcW w:w="871"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Altı Ayda Bir</w:t>
            </w:r>
          </w:p>
        </w:tc>
        <w:tc>
          <w:tcPr>
            <w:tcW w:w="1300" w:type="dxa"/>
            <w:tcBorders>
              <w:top w:val="nil"/>
              <w:left w:val="nil"/>
              <w:bottom w:val="single" w:sz="4" w:space="0" w:color="auto"/>
              <w:right w:val="single" w:sz="4" w:space="0" w:color="auto"/>
            </w:tcBorders>
            <w:shd w:val="clear" w:color="auto" w:fill="auto"/>
            <w:vAlign w:val="center"/>
            <w:hideMark/>
          </w:tcPr>
          <w:p w:rsidR="00485FB1" w:rsidRPr="00485FB1" w:rsidRDefault="00485FB1" w:rsidP="00752E3D">
            <w:pPr>
              <w:spacing w:after="0" w:line="240" w:lineRule="auto"/>
              <w:jc w:val="center"/>
              <w:rPr>
                <w:rFonts w:ascii="Times New Roman" w:eastAsia="Times New Roman" w:hAnsi="Times New Roman" w:cs="Times New Roman"/>
                <w:color w:val="000000"/>
                <w:sz w:val="20"/>
                <w:szCs w:val="20"/>
                <w:lang w:val="en-GB" w:eastAsia="en-GB"/>
              </w:rPr>
            </w:pPr>
            <w:r w:rsidRPr="00485FB1">
              <w:rPr>
                <w:rFonts w:ascii="Times New Roman" w:eastAsia="Times New Roman" w:hAnsi="Times New Roman" w:cs="Times New Roman"/>
                <w:color w:val="000000"/>
                <w:sz w:val="20"/>
                <w:szCs w:val="20"/>
                <w:lang w:val="en-GB" w:eastAsia="en-GB"/>
              </w:rPr>
              <w:t>Yılda Bir</w:t>
            </w:r>
          </w:p>
        </w:tc>
      </w:tr>
    </w:tbl>
    <w:p w:rsidR="001D53E4" w:rsidRPr="00B51182" w:rsidRDefault="00112BEC">
      <w:pPr>
        <w:rPr>
          <w:rFonts w:ascii="Times New Roman" w:hAnsi="Times New Roman" w:cs="Times New Roman"/>
          <w:sz w:val="20"/>
          <w:szCs w:val="20"/>
        </w:rPr>
      </w:pPr>
    </w:p>
    <w:p w:rsidR="00485FB1" w:rsidRPr="00B51182" w:rsidRDefault="00485FB1">
      <w:pPr>
        <w:rPr>
          <w:rFonts w:ascii="Times New Roman" w:hAnsi="Times New Roman" w:cs="Times New Roman"/>
          <w:sz w:val="20"/>
          <w:szCs w:val="20"/>
        </w:rPr>
      </w:pPr>
    </w:p>
    <w:p w:rsidR="00485FB1" w:rsidRPr="00B51182" w:rsidRDefault="00485FB1">
      <w:pPr>
        <w:rPr>
          <w:rFonts w:ascii="Times New Roman" w:hAnsi="Times New Roman" w:cs="Times New Roman"/>
          <w:sz w:val="20"/>
          <w:szCs w:val="20"/>
        </w:rPr>
      </w:pPr>
    </w:p>
    <w:p w:rsidR="004E14DA" w:rsidRPr="00B51182" w:rsidRDefault="004E14DA">
      <w:pPr>
        <w:rPr>
          <w:rFonts w:ascii="Times New Roman" w:hAnsi="Times New Roman" w:cs="Times New Roman"/>
          <w:sz w:val="20"/>
          <w:szCs w:val="20"/>
        </w:rPr>
      </w:pPr>
    </w:p>
    <w:p w:rsidR="004E14DA" w:rsidRDefault="004E14DA">
      <w:pPr>
        <w:rPr>
          <w:rFonts w:ascii="Times New Roman" w:hAnsi="Times New Roman" w:cs="Times New Roman"/>
          <w:sz w:val="20"/>
          <w:szCs w:val="20"/>
        </w:rPr>
      </w:pPr>
    </w:p>
    <w:p w:rsidR="00133D28" w:rsidRPr="00B51182" w:rsidRDefault="00133D28">
      <w:pPr>
        <w:rPr>
          <w:rFonts w:ascii="Times New Roman" w:hAnsi="Times New Roman" w:cs="Times New Roman"/>
          <w:sz w:val="20"/>
          <w:szCs w:val="20"/>
        </w:rPr>
      </w:pPr>
    </w:p>
    <w:p w:rsidR="004E14DA" w:rsidRPr="00B51182" w:rsidRDefault="004E14DA">
      <w:pPr>
        <w:rPr>
          <w:rFonts w:ascii="Times New Roman" w:hAnsi="Times New Roman" w:cs="Times New Roman"/>
          <w:sz w:val="20"/>
          <w:szCs w:val="20"/>
        </w:rPr>
      </w:pPr>
    </w:p>
    <w:p w:rsidR="004E14DA" w:rsidRDefault="004E14DA">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16"/>
        <w:gridCol w:w="1039"/>
        <w:gridCol w:w="866"/>
        <w:gridCol w:w="866"/>
        <w:gridCol w:w="866"/>
        <w:gridCol w:w="866"/>
        <w:gridCol w:w="866"/>
        <w:gridCol w:w="783"/>
        <w:gridCol w:w="1188"/>
      </w:tblGrid>
      <w:tr w:rsidR="00752E3D" w:rsidTr="000837F0">
        <w:trPr>
          <w:trHeight w:val="573"/>
        </w:trPr>
        <w:tc>
          <w:tcPr>
            <w:tcW w:w="10136" w:type="dxa"/>
            <w:gridSpan w:val="10"/>
            <w:shd w:val="clear" w:color="auto" w:fill="D9D9D9" w:themeFill="background1" w:themeFillShade="D9"/>
            <w:vAlign w:val="center"/>
          </w:tcPr>
          <w:p w:rsidR="00752E3D" w:rsidRPr="000837F0" w:rsidRDefault="00752E3D" w:rsidP="000837F0">
            <w:pPr>
              <w:spacing w:after="0"/>
              <w:ind w:left="-5"/>
              <w:jc w:val="center"/>
              <w:rPr>
                <w:rFonts w:ascii="Times New Roman" w:hAnsi="Times New Roman" w:cs="Times New Roman"/>
                <w:b/>
                <w:sz w:val="20"/>
                <w:szCs w:val="20"/>
              </w:rPr>
            </w:pPr>
            <w:r w:rsidRPr="000837F0">
              <w:rPr>
                <w:rFonts w:ascii="Times New Roman" w:hAnsi="Times New Roman" w:cs="Times New Roman"/>
                <w:b/>
                <w:sz w:val="20"/>
                <w:szCs w:val="20"/>
              </w:rPr>
              <w:lastRenderedPageBreak/>
              <w:t>ARAŞTIRMA KALİTE HEDEFLERİ</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Amaç (A2)*</w:t>
            </w:r>
          </w:p>
        </w:tc>
        <w:tc>
          <w:tcPr>
            <w:tcW w:w="8156" w:type="dxa"/>
            <w:gridSpan w:val="9"/>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Bilimsel araştırma kaynaklarını ve kalitesini arttırarak özellikle toplumsal ve ekonomik faydası yüksek projeler üretmek</w:t>
            </w:r>
            <w:r w:rsidR="00EF41DB" w:rsidRPr="00B51182">
              <w:rPr>
                <w:rFonts w:ascii="Times New Roman" w:eastAsia="Times New Roman" w:hAnsi="Times New Roman" w:cs="Times New Roman"/>
                <w:color w:val="000000"/>
                <w:sz w:val="20"/>
                <w:szCs w:val="20"/>
                <w:lang w:val="en-GB" w:eastAsia="en-GB"/>
              </w:rPr>
              <w:t>.</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Hedef (H2.2)*</w:t>
            </w:r>
          </w:p>
        </w:tc>
        <w:tc>
          <w:tcPr>
            <w:tcW w:w="8156" w:type="dxa"/>
            <w:gridSpan w:val="9"/>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EF41DB">
            <w:pPr>
              <w:spacing w:after="0" w:line="240" w:lineRule="auto"/>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2022 yılının sonuna kadar ulusal ve uluslararası düzeyde yapılan yayınların</w:t>
            </w:r>
            <w:r w:rsidR="00EF41DB" w:rsidRPr="00B51182">
              <w:rPr>
                <w:rFonts w:ascii="Times New Roman" w:eastAsia="Times New Roman" w:hAnsi="Times New Roman" w:cs="Times New Roman"/>
                <w:color w:val="000000"/>
                <w:sz w:val="20"/>
                <w:szCs w:val="20"/>
                <w:lang w:val="en-GB" w:eastAsia="en-GB"/>
              </w:rPr>
              <w:t xml:space="preserve"> nitelik ve niceliğini arttırmak.</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6"/>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Performans Göstergeleri</w:t>
            </w:r>
          </w:p>
        </w:tc>
        <w:tc>
          <w:tcPr>
            <w:tcW w:w="816"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Hedefe Etkisi    (%)</w:t>
            </w:r>
          </w:p>
        </w:tc>
        <w:tc>
          <w:tcPr>
            <w:tcW w:w="1039"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 xml:space="preserve">Plan Dönemi Başlangıç Değeri </w:t>
            </w:r>
          </w:p>
        </w:tc>
        <w:tc>
          <w:tcPr>
            <w:tcW w:w="866"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2018</w:t>
            </w:r>
          </w:p>
        </w:tc>
        <w:tc>
          <w:tcPr>
            <w:tcW w:w="866"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2019</w:t>
            </w:r>
          </w:p>
        </w:tc>
        <w:tc>
          <w:tcPr>
            <w:tcW w:w="866"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2020</w:t>
            </w:r>
          </w:p>
        </w:tc>
        <w:tc>
          <w:tcPr>
            <w:tcW w:w="866"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2021</w:t>
            </w:r>
          </w:p>
        </w:tc>
        <w:tc>
          <w:tcPr>
            <w:tcW w:w="866"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2022</w:t>
            </w:r>
          </w:p>
        </w:tc>
        <w:tc>
          <w:tcPr>
            <w:tcW w:w="783"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İzleme Sıklığı</w:t>
            </w:r>
          </w:p>
        </w:tc>
        <w:tc>
          <w:tcPr>
            <w:tcW w:w="1188" w:type="dxa"/>
            <w:tcBorders>
              <w:top w:val="single" w:sz="8" w:space="0" w:color="000000"/>
              <w:left w:val="nil"/>
              <w:bottom w:val="single" w:sz="8" w:space="0" w:color="000000"/>
              <w:right w:val="single" w:sz="8" w:space="0" w:color="000000"/>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Raporlama Sıklığı</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 xml:space="preserve">PG 2.2.1. </w:t>
            </w:r>
            <w:r w:rsidRPr="004E14DA">
              <w:rPr>
                <w:rFonts w:ascii="Times New Roman" w:eastAsia="Times New Roman" w:hAnsi="Times New Roman" w:cs="Times New Roman"/>
                <w:b/>
                <w:bCs/>
                <w:color w:val="000000"/>
                <w:sz w:val="20"/>
                <w:szCs w:val="20"/>
                <w:lang w:val="en-GB" w:eastAsia="en-GB"/>
              </w:rPr>
              <w:br/>
              <w:t>SCI, SCI-Expanded ,  SSCI ve AHCI Endekslerinde Taranan Yayın Sayısı</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107</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125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148</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162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173</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184</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 2.2.2</w:t>
            </w:r>
            <w:r w:rsidR="004E14DA" w:rsidRPr="004E14DA">
              <w:rPr>
                <w:rFonts w:ascii="Times New Roman" w:eastAsia="Times New Roman" w:hAnsi="Times New Roman" w:cs="Times New Roman"/>
                <w:b/>
                <w:bCs/>
                <w:color w:val="000000"/>
                <w:sz w:val="20"/>
                <w:szCs w:val="20"/>
                <w:lang w:val="en-GB" w:eastAsia="en-GB"/>
              </w:rPr>
              <w:br/>
              <w:t>Gümüşhane Üniversitesi Kaynaklı Yayınlara Yapılan Atıf Sayısı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1.118</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1.162</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1.223</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1.340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1.396</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1.450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 2.2.3</w:t>
            </w:r>
            <w:r w:rsidR="004E14DA" w:rsidRPr="004E14DA">
              <w:rPr>
                <w:rFonts w:ascii="Times New Roman" w:eastAsia="Times New Roman" w:hAnsi="Times New Roman" w:cs="Times New Roman"/>
                <w:b/>
                <w:bCs/>
                <w:color w:val="000000"/>
                <w:sz w:val="20"/>
                <w:szCs w:val="20"/>
                <w:lang w:val="en-GB" w:eastAsia="en-GB"/>
              </w:rPr>
              <w:br/>
              <w:t>TÜBİTAK ve diğer kamu kuruluşları tarafından desteklenen proje bütçesi</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428.814</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440.000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460.000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485.000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500.000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517.000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 2.2.4</w:t>
            </w:r>
            <w:r w:rsidR="004E14DA" w:rsidRPr="004E14DA">
              <w:rPr>
                <w:rFonts w:ascii="Times New Roman" w:eastAsia="Times New Roman" w:hAnsi="Times New Roman" w:cs="Times New Roman"/>
                <w:b/>
                <w:bCs/>
                <w:color w:val="000000"/>
                <w:sz w:val="20"/>
                <w:szCs w:val="20"/>
                <w:lang w:val="en-GB" w:eastAsia="en-GB"/>
              </w:rPr>
              <w:br/>
              <w:t>Marka, patent, faydalı model , endüstriyel tasarım ve coğrafi işaretler başvuru sayısı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 2.2.5</w:t>
            </w:r>
            <w:r w:rsidR="004E14DA" w:rsidRPr="004E14DA">
              <w:rPr>
                <w:rFonts w:ascii="Times New Roman" w:eastAsia="Times New Roman" w:hAnsi="Times New Roman" w:cs="Times New Roman"/>
                <w:b/>
                <w:bCs/>
                <w:color w:val="000000"/>
                <w:sz w:val="20"/>
                <w:szCs w:val="20"/>
                <w:lang w:val="en-GB" w:eastAsia="en-GB"/>
              </w:rPr>
              <w:t xml:space="preserve"> </w:t>
            </w:r>
            <w:r w:rsidR="004E14DA" w:rsidRPr="004E14DA">
              <w:rPr>
                <w:rFonts w:ascii="Times New Roman" w:eastAsia="Times New Roman" w:hAnsi="Times New Roman" w:cs="Times New Roman"/>
                <w:b/>
                <w:bCs/>
                <w:color w:val="000000"/>
                <w:sz w:val="20"/>
                <w:szCs w:val="20"/>
                <w:lang w:val="en-GB" w:eastAsia="en-GB"/>
              </w:rPr>
              <w:br/>
              <w:t>Araştırma merkezlerinin elde ettikleri gelir</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110. 000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121.000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132.000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143.000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148.000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152.000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 2.2.6</w:t>
            </w:r>
            <w:r w:rsidR="004E14DA" w:rsidRPr="004E14DA">
              <w:rPr>
                <w:rFonts w:ascii="Times New Roman" w:eastAsia="Times New Roman" w:hAnsi="Times New Roman" w:cs="Times New Roman"/>
                <w:b/>
                <w:bCs/>
                <w:color w:val="000000"/>
                <w:sz w:val="20"/>
                <w:szCs w:val="20"/>
                <w:lang w:val="en-GB" w:eastAsia="en-GB"/>
              </w:rPr>
              <w:br/>
              <w:t xml:space="preserve">Kütüphanenin basılı yayın sayısının artırılması </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41.688</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55.000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60.000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65.000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70.000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75.000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 2.2.7</w:t>
            </w:r>
            <w:r w:rsidR="004E14DA" w:rsidRPr="004E14DA">
              <w:rPr>
                <w:rFonts w:ascii="Times New Roman" w:eastAsia="Times New Roman" w:hAnsi="Times New Roman" w:cs="Times New Roman"/>
                <w:b/>
                <w:bCs/>
                <w:color w:val="000000"/>
                <w:sz w:val="20"/>
                <w:szCs w:val="20"/>
                <w:lang w:val="en-GB" w:eastAsia="en-GB"/>
              </w:rPr>
              <w:t xml:space="preserve"> </w:t>
            </w:r>
            <w:r w:rsidR="004E14DA" w:rsidRPr="004E14DA">
              <w:rPr>
                <w:rFonts w:ascii="Times New Roman" w:eastAsia="Times New Roman" w:hAnsi="Times New Roman" w:cs="Times New Roman"/>
                <w:b/>
                <w:bCs/>
                <w:color w:val="000000"/>
                <w:sz w:val="20"/>
                <w:szCs w:val="20"/>
                <w:lang w:val="en-GB" w:eastAsia="en-GB"/>
              </w:rPr>
              <w:br/>
              <w:t>Kütüphanenin dijital yayın sayısının artırılması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141.335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144.000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145.500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147.000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148.500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150.000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PG2.2.8</w:t>
            </w:r>
            <w:r w:rsidR="004E14DA" w:rsidRPr="004E14DA">
              <w:rPr>
                <w:rFonts w:ascii="Times New Roman" w:eastAsia="Times New Roman" w:hAnsi="Times New Roman" w:cs="Times New Roman"/>
                <w:b/>
                <w:bCs/>
                <w:color w:val="000000"/>
                <w:sz w:val="20"/>
                <w:szCs w:val="20"/>
                <w:lang w:val="en-GB" w:eastAsia="en-GB"/>
              </w:rPr>
              <w:t xml:space="preserve"> </w:t>
            </w:r>
            <w:r w:rsidR="004E14DA" w:rsidRPr="004E14DA">
              <w:rPr>
                <w:rFonts w:ascii="Times New Roman" w:eastAsia="Times New Roman" w:hAnsi="Times New Roman" w:cs="Times New Roman"/>
                <w:b/>
                <w:bCs/>
                <w:color w:val="000000"/>
                <w:sz w:val="20"/>
                <w:szCs w:val="20"/>
                <w:lang w:val="en-GB" w:eastAsia="en-GB"/>
              </w:rPr>
              <w:br/>
              <w:t>Yüksek lisans program sayısı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16</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17</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18</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19</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PG2.2.9</w:t>
            </w:r>
            <w:r w:rsidR="004E14DA" w:rsidRPr="004E14DA">
              <w:rPr>
                <w:rFonts w:ascii="Times New Roman" w:eastAsia="Times New Roman" w:hAnsi="Times New Roman" w:cs="Times New Roman"/>
                <w:b/>
                <w:bCs/>
                <w:color w:val="000000"/>
                <w:sz w:val="20"/>
                <w:szCs w:val="20"/>
                <w:lang w:val="en-GB" w:eastAsia="en-GB"/>
              </w:rPr>
              <w:br/>
              <w:t>Yüksek lisans Öğrenci sayısı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725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750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800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840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880</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950</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PG2.2.10</w:t>
            </w:r>
            <w:r w:rsidR="004E14DA" w:rsidRPr="004E14DA">
              <w:rPr>
                <w:rFonts w:ascii="Times New Roman" w:eastAsia="Times New Roman" w:hAnsi="Times New Roman" w:cs="Times New Roman"/>
                <w:b/>
                <w:bCs/>
                <w:color w:val="000000"/>
                <w:sz w:val="20"/>
                <w:szCs w:val="20"/>
                <w:lang w:val="en-GB" w:eastAsia="en-GB"/>
              </w:rPr>
              <w:br/>
              <w:t>Doktora program sayısı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6</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6</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133D28"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B4247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PG2.2.11</w:t>
            </w:r>
            <w:r w:rsidR="004E14DA" w:rsidRPr="004E14DA">
              <w:rPr>
                <w:rFonts w:ascii="Times New Roman" w:eastAsia="Times New Roman" w:hAnsi="Times New Roman" w:cs="Times New Roman"/>
                <w:b/>
                <w:bCs/>
                <w:color w:val="000000"/>
                <w:sz w:val="20"/>
                <w:szCs w:val="20"/>
                <w:lang w:val="en-GB" w:eastAsia="en-GB"/>
              </w:rPr>
              <w:br/>
              <w:t>Doktora Öğrenci sayısı</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3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31</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38</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45</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47</w:t>
            </w:r>
          </w:p>
        </w:tc>
        <w:tc>
          <w:tcPr>
            <w:tcW w:w="86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55</w:t>
            </w:r>
          </w:p>
        </w:tc>
        <w:tc>
          <w:tcPr>
            <w:tcW w:w="783"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18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bl>
    <w:p w:rsidR="004E14DA" w:rsidRDefault="004E14DA">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853"/>
        <w:gridCol w:w="1084"/>
        <w:gridCol w:w="793"/>
        <w:gridCol w:w="793"/>
        <w:gridCol w:w="793"/>
        <w:gridCol w:w="793"/>
        <w:gridCol w:w="793"/>
        <w:gridCol w:w="843"/>
        <w:gridCol w:w="1234"/>
        <w:gridCol w:w="17"/>
      </w:tblGrid>
      <w:tr w:rsidR="00752E3D" w:rsidTr="000837F0">
        <w:trPr>
          <w:trHeight w:val="435"/>
        </w:trPr>
        <w:tc>
          <w:tcPr>
            <w:tcW w:w="9962" w:type="dxa"/>
            <w:gridSpan w:val="11"/>
            <w:shd w:val="clear" w:color="auto" w:fill="D9D9D9" w:themeFill="background1" w:themeFillShade="D9"/>
            <w:vAlign w:val="center"/>
          </w:tcPr>
          <w:p w:rsidR="00752E3D" w:rsidRPr="000837F0" w:rsidRDefault="00752E3D" w:rsidP="000837F0">
            <w:pPr>
              <w:spacing w:after="0"/>
              <w:ind w:left="-5"/>
              <w:jc w:val="center"/>
              <w:rPr>
                <w:rFonts w:ascii="Times New Roman" w:hAnsi="Times New Roman" w:cs="Times New Roman"/>
                <w:b/>
                <w:sz w:val="20"/>
                <w:szCs w:val="20"/>
              </w:rPr>
            </w:pPr>
            <w:r w:rsidRPr="000837F0">
              <w:rPr>
                <w:rFonts w:ascii="Times New Roman" w:hAnsi="Times New Roman" w:cs="Times New Roman"/>
                <w:b/>
                <w:sz w:val="20"/>
                <w:szCs w:val="20"/>
              </w:rPr>
              <w:lastRenderedPageBreak/>
              <w:t>TOPLUMSAL KATKI KALİTE HEDEFLERİ</w:t>
            </w:r>
          </w:p>
        </w:tc>
      </w:tr>
      <w:tr w:rsidR="004E14DA"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7"/>
        </w:trPr>
        <w:tc>
          <w:tcPr>
            <w:tcW w:w="1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Amaç (A3)</w:t>
            </w:r>
          </w:p>
        </w:tc>
        <w:tc>
          <w:tcPr>
            <w:tcW w:w="7996" w:type="dxa"/>
            <w:gridSpan w:val="10"/>
            <w:tcBorders>
              <w:top w:val="single" w:sz="4" w:space="0" w:color="auto"/>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 xml:space="preserve">Paydaşlarımızla işbirliği içerisinde toplumun ihtiyacı olan alanlarda yerel ve bölgesel kalkınmaya yönelik nitelikli </w:t>
            </w:r>
            <w:r w:rsidR="00B4247A" w:rsidRPr="004E14DA">
              <w:rPr>
                <w:rFonts w:ascii="Times New Roman" w:eastAsia="Times New Roman" w:hAnsi="Times New Roman" w:cs="Times New Roman"/>
                <w:color w:val="000000"/>
                <w:sz w:val="20"/>
                <w:szCs w:val="20"/>
                <w:lang w:val="en-GB" w:eastAsia="en-GB"/>
              </w:rPr>
              <w:t>hİzmetler</w:t>
            </w:r>
            <w:r w:rsidRPr="004E14DA">
              <w:rPr>
                <w:rFonts w:ascii="Times New Roman" w:eastAsia="Times New Roman" w:hAnsi="Times New Roman" w:cs="Times New Roman"/>
                <w:color w:val="000000"/>
                <w:sz w:val="20"/>
                <w:szCs w:val="20"/>
                <w:lang w:val="en-GB" w:eastAsia="en-GB"/>
              </w:rPr>
              <w:t xml:space="preserve"> üretmek.</w:t>
            </w:r>
          </w:p>
        </w:tc>
      </w:tr>
      <w:tr w:rsidR="004E14DA"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1966" w:type="dxa"/>
            <w:tcBorders>
              <w:top w:val="nil"/>
              <w:left w:val="single" w:sz="4" w:space="0" w:color="auto"/>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Hedef (H3.1)</w:t>
            </w:r>
          </w:p>
        </w:tc>
        <w:tc>
          <w:tcPr>
            <w:tcW w:w="7996" w:type="dxa"/>
            <w:gridSpan w:val="10"/>
            <w:tcBorders>
              <w:top w:val="single" w:sz="4" w:space="0" w:color="auto"/>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2022 yılı sonuna kadar, Üniversite ve dış paydaşlar (üniversiteler, kamu kurumları, özel sektör, sivil toplum kuruluşları vb.) ile işbirliği ve eşgüdümü sağlayarak şehrin, bölgenin ve ülkenin ihtiyaçlarına yönelik oluşturulan ulusal ve uluslararası platformları (Kongre, çalıştay, sempozyum, panel vb.), üniversitenin bilgi birikiminin toplumla paylaşılmasını (Eğitim, Kurs, Seminerler vb.), sosyal, kültürel, turistik, sportif ve rekreasyonel etkinlikler</w:t>
            </w:r>
            <w:r w:rsidR="00C07A3A">
              <w:rPr>
                <w:rFonts w:ascii="Times New Roman" w:eastAsia="Times New Roman" w:hAnsi="Times New Roman" w:cs="Times New Roman"/>
                <w:color w:val="000000"/>
                <w:sz w:val="20"/>
                <w:szCs w:val="20"/>
                <w:lang w:val="en-GB" w:eastAsia="en-GB"/>
              </w:rPr>
              <w:t>i % 30 oranında arttırmak.</w:t>
            </w:r>
          </w:p>
        </w:tc>
      </w:tr>
      <w:tr w:rsidR="004E14D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623"/>
        </w:trPr>
        <w:tc>
          <w:tcPr>
            <w:tcW w:w="1966" w:type="dxa"/>
            <w:tcBorders>
              <w:top w:val="nil"/>
              <w:left w:val="single" w:sz="4" w:space="0" w:color="auto"/>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Performans Göstergeleri</w:t>
            </w:r>
          </w:p>
        </w:tc>
        <w:tc>
          <w:tcPr>
            <w:tcW w:w="85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Hedefe Etkisi    (%)</w:t>
            </w:r>
          </w:p>
        </w:tc>
        <w:tc>
          <w:tcPr>
            <w:tcW w:w="1084"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 xml:space="preserve">Plan Dönemi Başlangıç Değeri </w:t>
            </w:r>
          </w:p>
        </w:tc>
        <w:tc>
          <w:tcPr>
            <w:tcW w:w="79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2018</w:t>
            </w:r>
          </w:p>
        </w:tc>
        <w:tc>
          <w:tcPr>
            <w:tcW w:w="79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2019</w:t>
            </w:r>
          </w:p>
        </w:tc>
        <w:tc>
          <w:tcPr>
            <w:tcW w:w="79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2020</w:t>
            </w:r>
          </w:p>
        </w:tc>
        <w:tc>
          <w:tcPr>
            <w:tcW w:w="79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2021</w:t>
            </w:r>
          </w:p>
        </w:tc>
        <w:tc>
          <w:tcPr>
            <w:tcW w:w="79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2022</w:t>
            </w:r>
          </w:p>
        </w:tc>
        <w:tc>
          <w:tcPr>
            <w:tcW w:w="843"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İzleme Sıklığı</w:t>
            </w:r>
          </w:p>
        </w:tc>
        <w:tc>
          <w:tcPr>
            <w:tcW w:w="1234" w:type="dxa"/>
            <w:tcBorders>
              <w:top w:val="nil"/>
              <w:left w:val="nil"/>
              <w:bottom w:val="single" w:sz="4" w:space="0" w:color="auto"/>
              <w:right w:val="single" w:sz="4" w:space="0" w:color="auto"/>
            </w:tcBorders>
            <w:shd w:val="clear" w:color="000000" w:fill="BFBFBF"/>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Raporlama Sıklığı</w:t>
            </w:r>
          </w:p>
        </w:tc>
      </w:tr>
      <w:tr w:rsidR="004E14D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282"/>
        </w:trPr>
        <w:tc>
          <w:tcPr>
            <w:tcW w:w="1966" w:type="dxa"/>
            <w:tcBorders>
              <w:top w:val="nil"/>
              <w:left w:val="single" w:sz="4" w:space="0" w:color="auto"/>
              <w:bottom w:val="single" w:sz="4" w:space="0" w:color="auto"/>
              <w:right w:val="single" w:sz="4" w:space="0" w:color="auto"/>
            </w:tcBorders>
            <w:shd w:val="clear" w:color="000000" w:fill="FFFFFF"/>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PG3.1.1</w:t>
            </w:r>
            <w:r w:rsidR="004E14DA" w:rsidRPr="004E14DA">
              <w:rPr>
                <w:rFonts w:ascii="Times New Roman" w:eastAsia="Times New Roman" w:hAnsi="Times New Roman" w:cs="Times New Roman"/>
                <w:b/>
                <w:bCs/>
                <w:color w:val="000000"/>
                <w:sz w:val="20"/>
                <w:szCs w:val="20"/>
                <w:lang w:val="en-GB" w:eastAsia="en-GB"/>
              </w:rPr>
              <w:br/>
              <w:t>Üniversitemiz tarafından gerçekleştirilen Sertifikalı eğitimler, Kurs ve atölye çalışmaları</w:t>
            </w:r>
          </w:p>
        </w:tc>
        <w:tc>
          <w:tcPr>
            <w:tcW w:w="85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84"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18</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22</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26</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31</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36</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42</w:t>
            </w:r>
          </w:p>
        </w:tc>
        <w:tc>
          <w:tcPr>
            <w:tcW w:w="84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34"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4E14D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925"/>
        </w:trPr>
        <w:tc>
          <w:tcPr>
            <w:tcW w:w="1966" w:type="dxa"/>
            <w:tcBorders>
              <w:top w:val="nil"/>
              <w:left w:val="single" w:sz="4" w:space="0" w:color="auto"/>
              <w:bottom w:val="single" w:sz="4" w:space="0" w:color="auto"/>
              <w:right w:val="single" w:sz="4" w:space="0" w:color="auto"/>
            </w:tcBorders>
            <w:shd w:val="clear" w:color="000000" w:fill="FFFFFF"/>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PG3.1.2</w:t>
            </w:r>
            <w:r w:rsidR="004E14DA" w:rsidRPr="004E14DA">
              <w:rPr>
                <w:rFonts w:ascii="Times New Roman" w:eastAsia="Times New Roman" w:hAnsi="Times New Roman" w:cs="Times New Roman"/>
                <w:b/>
                <w:bCs/>
                <w:color w:val="000000"/>
                <w:sz w:val="20"/>
                <w:szCs w:val="20"/>
                <w:lang w:val="en-GB" w:eastAsia="en-GB"/>
              </w:rPr>
              <w:br/>
              <w:t>Yerel Kalkınma kapsamında olup tamamlanan proje sayısı</w:t>
            </w:r>
          </w:p>
        </w:tc>
        <w:tc>
          <w:tcPr>
            <w:tcW w:w="85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84"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26</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28</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30</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32</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34</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35</w:t>
            </w:r>
          </w:p>
        </w:tc>
        <w:tc>
          <w:tcPr>
            <w:tcW w:w="84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34"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4E14D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925"/>
        </w:trPr>
        <w:tc>
          <w:tcPr>
            <w:tcW w:w="1966" w:type="dxa"/>
            <w:tcBorders>
              <w:top w:val="nil"/>
              <w:left w:val="single" w:sz="4" w:space="0" w:color="auto"/>
              <w:bottom w:val="single" w:sz="4" w:space="0" w:color="auto"/>
              <w:right w:val="single" w:sz="4" w:space="0" w:color="auto"/>
            </w:tcBorders>
            <w:shd w:val="clear" w:color="000000" w:fill="F2F2F2"/>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PG3.1.3</w:t>
            </w:r>
            <w:r w:rsidR="004E14DA" w:rsidRPr="004E14DA">
              <w:rPr>
                <w:rFonts w:ascii="Times New Roman" w:eastAsia="Times New Roman" w:hAnsi="Times New Roman" w:cs="Times New Roman"/>
                <w:b/>
                <w:bCs/>
                <w:color w:val="000000"/>
                <w:sz w:val="20"/>
                <w:szCs w:val="20"/>
                <w:lang w:val="en-GB" w:eastAsia="en-GB"/>
              </w:rPr>
              <w:br/>
              <w:t>Bölgesel Kalkınma kapsamında olup tamamlanan proje sayısı</w:t>
            </w:r>
          </w:p>
        </w:tc>
        <w:tc>
          <w:tcPr>
            <w:tcW w:w="85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84"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16</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16</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16</w:t>
            </w:r>
          </w:p>
        </w:tc>
        <w:tc>
          <w:tcPr>
            <w:tcW w:w="84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34"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4E14D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925"/>
        </w:trPr>
        <w:tc>
          <w:tcPr>
            <w:tcW w:w="1966" w:type="dxa"/>
            <w:tcBorders>
              <w:top w:val="nil"/>
              <w:left w:val="single" w:sz="4" w:space="0" w:color="auto"/>
              <w:bottom w:val="single" w:sz="4" w:space="0" w:color="auto"/>
              <w:right w:val="single" w:sz="4" w:space="0" w:color="auto"/>
            </w:tcBorders>
            <w:shd w:val="clear" w:color="000000" w:fill="FFFFFF"/>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PG3.1.4</w:t>
            </w:r>
            <w:r w:rsidR="004E14DA" w:rsidRPr="004E14DA">
              <w:rPr>
                <w:rFonts w:ascii="Times New Roman" w:eastAsia="Times New Roman" w:hAnsi="Times New Roman" w:cs="Times New Roman"/>
                <w:b/>
                <w:bCs/>
                <w:color w:val="000000"/>
                <w:sz w:val="20"/>
                <w:szCs w:val="20"/>
                <w:lang w:val="en-GB" w:eastAsia="en-GB"/>
              </w:rPr>
              <w:br/>
              <w:t>Ulusal Kalkınma kapsamında olup tamamlanan proje sayısı</w:t>
            </w:r>
          </w:p>
        </w:tc>
        <w:tc>
          <w:tcPr>
            <w:tcW w:w="85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84"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18</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18</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19</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19</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79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22</w:t>
            </w:r>
          </w:p>
        </w:tc>
        <w:tc>
          <w:tcPr>
            <w:tcW w:w="843"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34" w:type="dxa"/>
            <w:tcBorders>
              <w:top w:val="nil"/>
              <w:left w:val="nil"/>
              <w:bottom w:val="single" w:sz="4" w:space="0" w:color="auto"/>
              <w:right w:val="single" w:sz="4" w:space="0" w:color="auto"/>
            </w:tcBorders>
            <w:shd w:val="clear" w:color="000000" w:fill="FFFFFF"/>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4E14D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925"/>
        </w:trPr>
        <w:tc>
          <w:tcPr>
            <w:tcW w:w="1966" w:type="dxa"/>
            <w:tcBorders>
              <w:top w:val="nil"/>
              <w:left w:val="single" w:sz="4" w:space="0" w:color="auto"/>
              <w:bottom w:val="single" w:sz="4" w:space="0" w:color="auto"/>
              <w:right w:val="single" w:sz="4" w:space="0" w:color="auto"/>
            </w:tcBorders>
            <w:shd w:val="clear" w:color="000000" w:fill="F2F2F2"/>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PG3.1.5</w:t>
            </w:r>
            <w:r w:rsidR="004E14DA" w:rsidRPr="004E14DA">
              <w:rPr>
                <w:rFonts w:ascii="Times New Roman" w:eastAsia="Times New Roman" w:hAnsi="Times New Roman" w:cs="Times New Roman"/>
                <w:b/>
                <w:bCs/>
                <w:color w:val="000000"/>
                <w:sz w:val="20"/>
                <w:szCs w:val="20"/>
                <w:lang w:val="en-GB" w:eastAsia="en-GB"/>
              </w:rPr>
              <w:br/>
              <w:t>Uluslararası Kalkınma kapsamında olup tamamlanan proje sayısı</w:t>
            </w:r>
          </w:p>
        </w:tc>
        <w:tc>
          <w:tcPr>
            <w:tcW w:w="85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25%</w:t>
            </w:r>
          </w:p>
        </w:tc>
        <w:tc>
          <w:tcPr>
            <w:tcW w:w="1084"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w:t>
            </w:r>
          </w:p>
        </w:tc>
        <w:tc>
          <w:tcPr>
            <w:tcW w:w="79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3</w:t>
            </w:r>
          </w:p>
        </w:tc>
        <w:tc>
          <w:tcPr>
            <w:tcW w:w="843"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34" w:type="dxa"/>
            <w:tcBorders>
              <w:top w:val="nil"/>
              <w:left w:val="nil"/>
              <w:bottom w:val="single" w:sz="4" w:space="0" w:color="auto"/>
              <w:right w:val="single" w:sz="4" w:space="0" w:color="auto"/>
            </w:tcBorders>
            <w:shd w:val="clear" w:color="000000" w:fill="F2F2F2"/>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bl>
    <w:p w:rsidR="004E14DA" w:rsidRDefault="004E14D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p w:rsidR="00C07A3A" w:rsidRDefault="00C07A3A">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841"/>
        <w:gridCol w:w="1071"/>
        <w:gridCol w:w="768"/>
        <w:gridCol w:w="786"/>
        <w:gridCol w:w="769"/>
        <w:gridCol w:w="769"/>
        <w:gridCol w:w="769"/>
        <w:gridCol w:w="816"/>
        <w:gridCol w:w="1225"/>
      </w:tblGrid>
      <w:tr w:rsidR="00752E3D" w:rsidTr="00113329">
        <w:trPr>
          <w:trHeight w:val="480"/>
        </w:trPr>
        <w:tc>
          <w:tcPr>
            <w:tcW w:w="9836" w:type="dxa"/>
            <w:gridSpan w:val="10"/>
            <w:shd w:val="clear" w:color="auto" w:fill="D9D9D9" w:themeFill="background1" w:themeFillShade="D9"/>
            <w:vAlign w:val="center"/>
          </w:tcPr>
          <w:p w:rsidR="00752E3D" w:rsidRPr="00113329" w:rsidRDefault="00752E3D" w:rsidP="00113329">
            <w:pPr>
              <w:spacing w:after="0"/>
              <w:ind w:left="-5"/>
              <w:jc w:val="center"/>
              <w:rPr>
                <w:rFonts w:ascii="Times New Roman" w:hAnsi="Times New Roman" w:cs="Times New Roman"/>
                <w:b/>
                <w:sz w:val="20"/>
                <w:szCs w:val="20"/>
              </w:rPr>
            </w:pPr>
            <w:r w:rsidRPr="00113329">
              <w:rPr>
                <w:rFonts w:ascii="Times New Roman" w:hAnsi="Times New Roman" w:cs="Times New Roman"/>
                <w:b/>
                <w:sz w:val="20"/>
                <w:szCs w:val="20"/>
              </w:rPr>
              <w:lastRenderedPageBreak/>
              <w:t>KURUMSALLAŞMA KALİTE HEDEFLERİ</w:t>
            </w:r>
          </w:p>
        </w:tc>
      </w:tr>
      <w:tr w:rsidR="004E14DA"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Amaç (A4)</w:t>
            </w:r>
          </w:p>
        </w:tc>
        <w:tc>
          <w:tcPr>
            <w:tcW w:w="7814" w:type="dxa"/>
            <w:gridSpan w:val="9"/>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 xml:space="preserve">Üniversitemizin sosyal, fiziksel ve yönetsel altyapısını güçlendirerek şeffaf, hesap verilebilir ve sürdürülebilir kurum kültürünü oluşturmak </w:t>
            </w:r>
          </w:p>
        </w:tc>
      </w:tr>
      <w:tr w:rsidR="004E14DA" w:rsidRPr="004E14DA"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Hedef (H4.1)</w:t>
            </w:r>
          </w:p>
        </w:tc>
        <w:tc>
          <w:tcPr>
            <w:tcW w:w="7814" w:type="dxa"/>
            <w:gridSpan w:val="9"/>
            <w:tcBorders>
              <w:top w:val="single" w:sz="4" w:space="0" w:color="auto"/>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 xml:space="preserve">2022 yılına kadar, Kurumlar arası işbirlikleri ile diyalog ve tanıtımı güçlendiren katılımcı adil şeffaf ve hesap verebilir bir yönetim anlayışı ile İnsan Kaynakları, Kalite Yönetim ve Performans/Ödüllendirme Sistemleri ve standartları oluşturarak kurum kültürünü </w:t>
            </w:r>
            <w:r w:rsidR="00C07A3A">
              <w:rPr>
                <w:rFonts w:ascii="Times New Roman" w:eastAsia="Times New Roman" w:hAnsi="Times New Roman" w:cs="Times New Roman"/>
                <w:color w:val="000000"/>
                <w:sz w:val="20"/>
                <w:szCs w:val="20"/>
                <w:lang w:val="en-GB" w:eastAsia="en-GB"/>
              </w:rPr>
              <w:t>en az %30 iyileştirmek.</w:t>
            </w:r>
          </w:p>
        </w:tc>
      </w:tr>
      <w:tr w:rsidR="00C07A3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6"/>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Performans Göstergeleri</w:t>
            </w:r>
          </w:p>
        </w:tc>
        <w:tc>
          <w:tcPr>
            <w:tcW w:w="84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Hedefe Etkisi    (%)</w:t>
            </w:r>
          </w:p>
        </w:tc>
        <w:tc>
          <w:tcPr>
            <w:tcW w:w="107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 xml:space="preserve">Plan Dönemi Başlangıç Değeri </w:t>
            </w:r>
          </w:p>
        </w:tc>
        <w:tc>
          <w:tcPr>
            <w:tcW w:w="76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2018</w:t>
            </w:r>
          </w:p>
        </w:tc>
        <w:tc>
          <w:tcPr>
            <w:tcW w:w="78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2019</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2020</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2021</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2022</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İzleme Sıklığı</w:t>
            </w:r>
          </w:p>
        </w:tc>
        <w:tc>
          <w:tcPr>
            <w:tcW w:w="1225"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b/>
                <w:bCs/>
                <w:color w:val="000000"/>
                <w:sz w:val="20"/>
                <w:szCs w:val="20"/>
                <w:lang w:val="en-GB" w:eastAsia="en-GB"/>
              </w:rPr>
            </w:pPr>
            <w:r w:rsidRPr="004E14DA">
              <w:rPr>
                <w:rFonts w:ascii="Times New Roman" w:eastAsia="Times New Roman" w:hAnsi="Times New Roman" w:cs="Times New Roman"/>
                <w:b/>
                <w:bCs/>
                <w:color w:val="000000"/>
                <w:sz w:val="20"/>
                <w:szCs w:val="20"/>
                <w:lang w:val="en-GB" w:eastAsia="en-GB"/>
              </w:rPr>
              <w:t>Raporlama Sıklığı</w:t>
            </w:r>
          </w:p>
        </w:tc>
      </w:tr>
      <w:tr w:rsidR="00C07A3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PG4.1.1</w:t>
            </w:r>
            <w:r w:rsidR="004E14DA" w:rsidRPr="004E14DA">
              <w:rPr>
                <w:rFonts w:ascii="Times New Roman" w:eastAsia="Times New Roman" w:hAnsi="Times New Roman" w:cs="Times New Roman"/>
                <w:b/>
                <w:bCs/>
                <w:color w:val="000000"/>
                <w:sz w:val="20"/>
                <w:szCs w:val="20"/>
                <w:lang w:val="en-GB" w:eastAsia="en-GB"/>
              </w:rPr>
              <w:br/>
              <w:t>Paydaş memnuniyet ortalaması</w:t>
            </w:r>
          </w:p>
        </w:tc>
        <w:tc>
          <w:tcPr>
            <w:tcW w:w="84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7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78,45</w:t>
            </w:r>
          </w:p>
        </w:tc>
        <w:tc>
          <w:tcPr>
            <w:tcW w:w="76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79</w:t>
            </w:r>
          </w:p>
        </w:tc>
        <w:tc>
          <w:tcPr>
            <w:tcW w:w="78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79</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80</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81</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81</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25"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C07A3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C07A3A" w:rsidP="004E14DA">
            <w:pPr>
              <w:spacing w:after="0" w:line="240" w:lineRule="auto"/>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PG4.1.2</w:t>
            </w:r>
            <w:r w:rsidR="004E14DA" w:rsidRPr="004E14DA">
              <w:rPr>
                <w:rFonts w:ascii="Times New Roman" w:eastAsia="Times New Roman" w:hAnsi="Times New Roman" w:cs="Times New Roman"/>
                <w:b/>
                <w:bCs/>
                <w:sz w:val="20"/>
                <w:szCs w:val="20"/>
                <w:lang w:val="en-GB" w:eastAsia="en-GB"/>
              </w:rPr>
              <w:br/>
              <w:t>Öğrenci başına düşen sosyal alan miktarı</w:t>
            </w:r>
          </w:p>
        </w:tc>
        <w:tc>
          <w:tcPr>
            <w:tcW w:w="84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7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1,26</w:t>
            </w:r>
          </w:p>
        </w:tc>
        <w:tc>
          <w:tcPr>
            <w:tcW w:w="76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1,34</w:t>
            </w:r>
          </w:p>
        </w:tc>
        <w:tc>
          <w:tcPr>
            <w:tcW w:w="78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1,42</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1,44</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25"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r w:rsidR="00C07A3A" w:rsidRPr="00B51182" w:rsidTr="00752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
        </w:trPr>
        <w:tc>
          <w:tcPr>
            <w:tcW w:w="2022" w:type="dxa"/>
            <w:tcBorders>
              <w:top w:val="nil"/>
              <w:left w:val="single" w:sz="4" w:space="0" w:color="auto"/>
              <w:bottom w:val="single" w:sz="4" w:space="0" w:color="auto"/>
              <w:right w:val="single" w:sz="4" w:space="0" w:color="auto"/>
            </w:tcBorders>
            <w:shd w:val="clear" w:color="auto" w:fill="auto"/>
            <w:vAlign w:val="center"/>
            <w:hideMark/>
          </w:tcPr>
          <w:p w:rsidR="004E14DA" w:rsidRPr="004E14DA" w:rsidRDefault="00C07A3A" w:rsidP="004E14DA">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PG4.1.3</w:t>
            </w:r>
            <w:r w:rsidR="004E14DA" w:rsidRPr="004E14DA">
              <w:rPr>
                <w:rFonts w:ascii="Times New Roman" w:eastAsia="Times New Roman" w:hAnsi="Times New Roman" w:cs="Times New Roman"/>
                <w:b/>
                <w:bCs/>
                <w:color w:val="000000"/>
                <w:sz w:val="20"/>
                <w:szCs w:val="20"/>
                <w:lang w:val="en-GB" w:eastAsia="en-GB"/>
              </w:rPr>
              <w:br/>
              <w:t>Personel başına düşen hizmet alanı miktarı</w:t>
            </w:r>
          </w:p>
        </w:tc>
        <w:tc>
          <w:tcPr>
            <w:tcW w:w="84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20%</w:t>
            </w:r>
          </w:p>
        </w:tc>
        <w:tc>
          <w:tcPr>
            <w:tcW w:w="1071"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141,8</w:t>
            </w:r>
          </w:p>
        </w:tc>
        <w:tc>
          <w:tcPr>
            <w:tcW w:w="768"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143</w:t>
            </w:r>
          </w:p>
        </w:tc>
        <w:tc>
          <w:tcPr>
            <w:tcW w:w="78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144,5</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146</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148</w:t>
            </w:r>
          </w:p>
        </w:tc>
        <w:tc>
          <w:tcPr>
            <w:tcW w:w="769"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150</w:t>
            </w:r>
          </w:p>
        </w:tc>
        <w:tc>
          <w:tcPr>
            <w:tcW w:w="816"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Altı Ayda Bir</w:t>
            </w:r>
          </w:p>
        </w:tc>
        <w:tc>
          <w:tcPr>
            <w:tcW w:w="1225" w:type="dxa"/>
            <w:tcBorders>
              <w:top w:val="nil"/>
              <w:left w:val="nil"/>
              <w:bottom w:val="single" w:sz="4" w:space="0" w:color="auto"/>
              <w:right w:val="single" w:sz="4" w:space="0" w:color="auto"/>
            </w:tcBorders>
            <w:shd w:val="clear" w:color="auto" w:fill="auto"/>
            <w:vAlign w:val="center"/>
            <w:hideMark/>
          </w:tcPr>
          <w:p w:rsidR="004E14DA" w:rsidRPr="004E14DA" w:rsidRDefault="004E14DA" w:rsidP="004E14DA">
            <w:pPr>
              <w:spacing w:after="0" w:line="240" w:lineRule="auto"/>
              <w:jc w:val="center"/>
              <w:rPr>
                <w:rFonts w:ascii="Times New Roman" w:eastAsia="Times New Roman" w:hAnsi="Times New Roman" w:cs="Times New Roman"/>
                <w:color w:val="000000"/>
                <w:sz w:val="20"/>
                <w:szCs w:val="20"/>
                <w:lang w:val="en-GB" w:eastAsia="en-GB"/>
              </w:rPr>
            </w:pPr>
            <w:r w:rsidRPr="004E14DA">
              <w:rPr>
                <w:rFonts w:ascii="Times New Roman" w:eastAsia="Times New Roman" w:hAnsi="Times New Roman" w:cs="Times New Roman"/>
                <w:color w:val="000000"/>
                <w:sz w:val="20"/>
                <w:szCs w:val="20"/>
                <w:lang w:val="en-GB" w:eastAsia="en-GB"/>
              </w:rPr>
              <w:t>Yılda Bir</w:t>
            </w:r>
          </w:p>
        </w:tc>
      </w:tr>
    </w:tbl>
    <w:p w:rsidR="004E14DA" w:rsidRPr="00B51182" w:rsidRDefault="004E14DA">
      <w:pPr>
        <w:rPr>
          <w:rFonts w:ascii="Times New Roman" w:hAnsi="Times New Roman" w:cs="Times New Roman"/>
          <w:sz w:val="20"/>
          <w:szCs w:val="20"/>
        </w:rPr>
      </w:pPr>
    </w:p>
    <w:p w:rsidR="004E14DA" w:rsidRDefault="004E14DA">
      <w:pPr>
        <w:rPr>
          <w:rFonts w:ascii="Times New Roman" w:hAnsi="Times New Roman" w:cs="Times New Roman"/>
          <w:sz w:val="20"/>
          <w:szCs w:val="20"/>
        </w:rPr>
      </w:pPr>
    </w:p>
    <w:p w:rsidR="00C241E0" w:rsidRPr="000D7BEF" w:rsidRDefault="00C241E0">
      <w:pPr>
        <w:rPr>
          <w:rFonts w:ascii="Times New Roman" w:hAnsi="Times New Roman" w:cs="Times New Roman"/>
          <w:sz w:val="24"/>
          <w:szCs w:val="20"/>
        </w:rPr>
      </w:pPr>
    </w:p>
    <w:p w:rsidR="00C241E0" w:rsidRPr="000D7BEF" w:rsidRDefault="00C241E0">
      <w:pPr>
        <w:rPr>
          <w:rFonts w:ascii="Times New Roman" w:hAnsi="Times New Roman" w:cs="Times New Roman"/>
          <w:sz w:val="24"/>
          <w:szCs w:val="20"/>
        </w:rPr>
      </w:pPr>
    </w:p>
    <w:p w:rsidR="00C241E0" w:rsidRPr="000D7BEF" w:rsidRDefault="000D7BEF" w:rsidP="000228C4">
      <w:pPr>
        <w:jc w:val="both"/>
        <w:rPr>
          <w:rFonts w:ascii="Times New Roman" w:hAnsi="Times New Roman" w:cs="Times New Roman"/>
          <w:sz w:val="24"/>
          <w:szCs w:val="20"/>
        </w:rPr>
      </w:pPr>
      <w:r w:rsidRPr="000D7BEF">
        <w:rPr>
          <w:rFonts w:ascii="Times New Roman" w:hAnsi="Times New Roman" w:cs="Times New Roman"/>
          <w:b/>
          <w:sz w:val="24"/>
          <w:szCs w:val="20"/>
        </w:rPr>
        <w:t>NOT</w:t>
      </w:r>
      <w:r w:rsidR="00C241E0" w:rsidRPr="000D7BEF">
        <w:rPr>
          <w:rFonts w:ascii="Times New Roman" w:hAnsi="Times New Roman" w:cs="Times New Roman"/>
          <w:b/>
          <w:sz w:val="24"/>
          <w:szCs w:val="20"/>
        </w:rPr>
        <w:t>:</w:t>
      </w:r>
      <w:r w:rsidR="00C241E0" w:rsidRPr="000D7BEF">
        <w:rPr>
          <w:rFonts w:ascii="Times New Roman" w:hAnsi="Times New Roman" w:cs="Times New Roman"/>
          <w:sz w:val="24"/>
          <w:szCs w:val="20"/>
        </w:rPr>
        <w:t xml:space="preserve"> Kalite Hedeflerine ait altı aylık izleme raporu ile yıllık değerlendirme raporlarına ait dosyalar Strateji Geliştirme Daire Başkanlığı</w:t>
      </w:r>
      <w:r>
        <w:rPr>
          <w:rFonts w:ascii="Times New Roman" w:hAnsi="Times New Roman" w:cs="Times New Roman"/>
          <w:sz w:val="24"/>
          <w:szCs w:val="20"/>
        </w:rPr>
        <w:t>na ait web sayfası</w:t>
      </w:r>
      <w:r w:rsidR="00112BEC">
        <w:rPr>
          <w:rFonts w:ascii="Times New Roman" w:hAnsi="Times New Roman" w:cs="Times New Roman"/>
          <w:sz w:val="24"/>
          <w:szCs w:val="20"/>
        </w:rPr>
        <w:t>nda,</w:t>
      </w:r>
      <w:bookmarkStart w:id="0" w:name="_GoBack"/>
      <w:bookmarkEnd w:id="0"/>
      <w:r>
        <w:rPr>
          <w:rFonts w:ascii="Times New Roman" w:hAnsi="Times New Roman" w:cs="Times New Roman"/>
          <w:sz w:val="24"/>
          <w:szCs w:val="20"/>
        </w:rPr>
        <w:t xml:space="preserve"> süresi içerisinde ayrıntılı olarak yayımlanmaktadır.</w:t>
      </w:r>
    </w:p>
    <w:sectPr w:rsidR="00C241E0" w:rsidRPr="000D7BEF" w:rsidSect="00133D28">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B1"/>
    <w:rsid w:val="000228C4"/>
    <w:rsid w:val="000837F0"/>
    <w:rsid w:val="000D7BEF"/>
    <w:rsid w:val="000F7D7B"/>
    <w:rsid w:val="00112BEC"/>
    <w:rsid w:val="00113329"/>
    <w:rsid w:val="00133D28"/>
    <w:rsid w:val="00485FB1"/>
    <w:rsid w:val="004E14DA"/>
    <w:rsid w:val="00752E3D"/>
    <w:rsid w:val="00A26F23"/>
    <w:rsid w:val="00B4247A"/>
    <w:rsid w:val="00B51182"/>
    <w:rsid w:val="00C07A3A"/>
    <w:rsid w:val="00C241E0"/>
    <w:rsid w:val="00C77D7D"/>
    <w:rsid w:val="00D20CF1"/>
    <w:rsid w:val="00EF4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E994"/>
  <w15:chartTrackingRefBased/>
  <w15:docId w15:val="{7E0DF8BA-F4DE-4790-A700-66993736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4495">
      <w:bodyDiv w:val="1"/>
      <w:marLeft w:val="0"/>
      <w:marRight w:val="0"/>
      <w:marTop w:val="0"/>
      <w:marBottom w:val="0"/>
      <w:divBdr>
        <w:top w:val="none" w:sz="0" w:space="0" w:color="auto"/>
        <w:left w:val="none" w:sz="0" w:space="0" w:color="auto"/>
        <w:bottom w:val="none" w:sz="0" w:space="0" w:color="auto"/>
        <w:right w:val="none" w:sz="0" w:space="0" w:color="auto"/>
      </w:divBdr>
    </w:div>
    <w:div w:id="780880237">
      <w:bodyDiv w:val="1"/>
      <w:marLeft w:val="0"/>
      <w:marRight w:val="0"/>
      <w:marTop w:val="0"/>
      <w:marBottom w:val="0"/>
      <w:divBdr>
        <w:top w:val="none" w:sz="0" w:space="0" w:color="auto"/>
        <w:left w:val="none" w:sz="0" w:space="0" w:color="auto"/>
        <w:bottom w:val="none" w:sz="0" w:space="0" w:color="auto"/>
        <w:right w:val="none" w:sz="0" w:space="0" w:color="auto"/>
      </w:divBdr>
    </w:div>
    <w:div w:id="1032997027">
      <w:bodyDiv w:val="1"/>
      <w:marLeft w:val="0"/>
      <w:marRight w:val="0"/>
      <w:marTop w:val="0"/>
      <w:marBottom w:val="0"/>
      <w:divBdr>
        <w:top w:val="none" w:sz="0" w:space="0" w:color="auto"/>
        <w:left w:val="none" w:sz="0" w:space="0" w:color="auto"/>
        <w:bottom w:val="none" w:sz="0" w:space="0" w:color="auto"/>
        <w:right w:val="none" w:sz="0" w:space="0" w:color="auto"/>
      </w:divBdr>
    </w:div>
    <w:div w:id="1313023520">
      <w:bodyDiv w:val="1"/>
      <w:marLeft w:val="0"/>
      <w:marRight w:val="0"/>
      <w:marTop w:val="0"/>
      <w:marBottom w:val="0"/>
      <w:divBdr>
        <w:top w:val="none" w:sz="0" w:space="0" w:color="auto"/>
        <w:left w:val="none" w:sz="0" w:space="0" w:color="auto"/>
        <w:bottom w:val="none" w:sz="0" w:space="0" w:color="auto"/>
        <w:right w:val="none" w:sz="0" w:space="0" w:color="auto"/>
      </w:divBdr>
    </w:div>
    <w:div w:id="20183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809</Words>
  <Characters>4616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Serkan</cp:lastModifiedBy>
  <cp:revision>6</cp:revision>
  <dcterms:created xsi:type="dcterms:W3CDTF">2022-08-29T11:10:00Z</dcterms:created>
  <dcterms:modified xsi:type="dcterms:W3CDTF">2022-08-29T12:55:00Z</dcterms:modified>
</cp:coreProperties>
</file>